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4095DCED" w14:textId="785A69B4" w:rsidR="00713F3F" w:rsidRPr="009E6DD4" w:rsidRDefault="00713F3F" w:rsidP="009E6DD4">
      <w:pPr>
        <w:spacing w:before="100" w:beforeAutospacing="1" w:after="100" w:afterAutospacing="1" w:line="240" w:lineRule="auto"/>
        <w:contextualSpacing/>
        <w:jc w:val="center"/>
        <w:outlineLvl w:val="0"/>
        <w:rPr>
          <w:rFonts w:eastAsia="Times New Roman" w:cstheme="minorHAnsi"/>
          <w:b/>
          <w:bCs/>
          <w:color w:val="000000"/>
          <w:kern w:val="36"/>
          <w:sz w:val="36"/>
          <w:szCs w:val="36"/>
          <w:lang w:eastAsia="en-GB"/>
        </w:rPr>
      </w:pPr>
      <w:r w:rsidRPr="009E6DD4">
        <w:rPr>
          <w:rFonts w:eastAsia="Times New Roman" w:cstheme="minorHAnsi"/>
          <w:b/>
          <w:bCs/>
          <w:color w:val="000000"/>
          <w:kern w:val="36"/>
          <w:sz w:val="36"/>
          <w:szCs w:val="36"/>
          <w:lang w:eastAsia="en-GB"/>
        </w:rPr>
        <w:t>Privacy Policy</w:t>
      </w:r>
    </w:p>
    <w:p w14:paraId="73B1A906" w14:textId="77777777" w:rsidR="00713F3F" w:rsidRPr="009E6DD4" w:rsidRDefault="00713F3F" w:rsidP="009E6DD4">
      <w:pPr>
        <w:spacing w:before="100" w:beforeAutospacing="1" w:after="100" w:afterAutospacing="1" w:line="240" w:lineRule="auto"/>
        <w:jc w:val="both"/>
        <w:outlineLvl w:val="1"/>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Overview</w:t>
      </w:r>
    </w:p>
    <w:p w14:paraId="01AE36B5" w14:textId="0FA6FC80"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privacy statement is for this website akbmedi</w:t>
      </w:r>
      <w:r w:rsidR="009E6DD4">
        <w:rPr>
          <w:rFonts w:eastAsia="Times New Roman" w:cstheme="minorHAnsi"/>
          <w:color w:val="000000"/>
          <w:sz w:val="24"/>
          <w:szCs w:val="24"/>
          <w:lang w:eastAsia="en-GB"/>
        </w:rPr>
        <w:t>c</w:t>
      </w:r>
      <w:r w:rsidR="00364ED2">
        <w:rPr>
          <w:rFonts w:eastAsia="Times New Roman" w:cstheme="minorHAnsi"/>
          <w:color w:val="000000"/>
          <w:sz w:val="24"/>
          <w:szCs w:val="24"/>
          <w:lang w:eastAsia="en-GB"/>
        </w:rPr>
        <w:t>a</w:t>
      </w:r>
      <w:r w:rsidR="009E6DD4">
        <w:rPr>
          <w:rFonts w:eastAsia="Times New Roman" w:cstheme="minorHAnsi"/>
          <w:color w:val="000000"/>
          <w:sz w:val="24"/>
          <w:szCs w:val="24"/>
          <w:lang w:eastAsia="en-GB"/>
        </w:rPr>
        <w:t>l</w:t>
      </w:r>
      <w:r w:rsidRPr="009E6DD4">
        <w:rPr>
          <w:rFonts w:eastAsia="Times New Roman" w:cstheme="minorHAnsi"/>
          <w:color w:val="000000"/>
          <w:sz w:val="24"/>
          <w:szCs w:val="24"/>
          <w:lang w:eastAsia="en-GB"/>
        </w:rPr>
        <w:t>.co.uk and governs the privacy of its users who choose to use it. We are committed to respecting your privacy and recognise your need to protect the personally identifiable information that you may share with us on this website.</w:t>
      </w:r>
    </w:p>
    <w:p w14:paraId="1375640C" w14:textId="526E58B1"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The policy sets out the different areas where user privacy is concerned and outlines the obligations &amp; requirements of the users, the website and website owners. Furthermore</w:t>
      </w:r>
      <w:r w:rsidR="009E6DD4">
        <w:rPr>
          <w:rFonts w:eastAsia="Times New Roman" w:cstheme="minorHAnsi"/>
          <w:color w:val="000000"/>
          <w:sz w:val="24"/>
          <w:szCs w:val="24"/>
          <w:lang w:eastAsia="en-GB"/>
        </w:rPr>
        <w:t>,</w:t>
      </w:r>
      <w:r w:rsidRPr="009E6DD4">
        <w:rPr>
          <w:rFonts w:eastAsia="Times New Roman" w:cstheme="minorHAnsi"/>
          <w:color w:val="000000"/>
          <w:sz w:val="24"/>
          <w:szCs w:val="24"/>
          <w:lang w:eastAsia="en-GB"/>
        </w:rPr>
        <w:t xml:space="preserve"> the way this website processes, stores and protects user data and information will also be detailed within this policy.</w:t>
      </w:r>
    </w:p>
    <w:p w14:paraId="198BCCDF"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Whenever we make a change, we will post the updated policy on this page. That way users can stay informed of our information collection polices. Accordingly, we recommend that you consult this page frequently so that you are aware of our updated policies.</w:t>
      </w:r>
    </w:p>
    <w:p w14:paraId="233F4D72" w14:textId="77777777" w:rsidR="00713F3F" w:rsidRPr="009E6DD4" w:rsidRDefault="00713F3F" w:rsidP="009E6DD4">
      <w:pPr>
        <w:spacing w:before="100" w:beforeAutospacing="1" w:after="100" w:afterAutospacing="1" w:line="240" w:lineRule="auto"/>
        <w:jc w:val="both"/>
        <w:outlineLvl w:val="1"/>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The Law</w:t>
      </w:r>
    </w:p>
    <w:p w14:paraId="4E8ADE5D"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website and its owners take a proactive approach to user privacy and ensure the necessary steps are taken to protect the privacy of its users throughout their visiting experience. This website complies to all UK national laws and requirements for user privacy. Data protection laws state that we are only able to process personal data if we have valid reasons to do so. The reasons we process your personal data include, but not limited to, your consent, performance of a contract, billing and to contact you.</w:t>
      </w:r>
    </w:p>
    <w:p w14:paraId="3336A00C" w14:textId="77777777" w:rsidR="00713F3F" w:rsidRPr="009E6DD4" w:rsidRDefault="00713F3F" w:rsidP="009E6DD4">
      <w:pPr>
        <w:spacing w:before="100" w:beforeAutospacing="1" w:after="100" w:afterAutospacing="1" w:line="240" w:lineRule="auto"/>
        <w:jc w:val="both"/>
        <w:outlineLvl w:val="1"/>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Information we may collect from you</w:t>
      </w:r>
    </w:p>
    <w:p w14:paraId="3F8D4B58" w14:textId="4C13EB4C" w:rsidR="00713F3F" w:rsidRPr="009E6DD4" w:rsidRDefault="00713F3F" w:rsidP="009E6DD4">
      <w:pPr>
        <w:spacing w:before="100" w:beforeAutospacing="1" w:after="100" w:afterAutospacing="1" w:line="240" w:lineRule="auto"/>
        <w:jc w:val="both"/>
        <w:outlineLvl w:val="1"/>
        <w:rPr>
          <w:rFonts w:eastAsia="Times New Roman" w:cstheme="minorHAnsi"/>
          <w:color w:val="000000"/>
          <w:sz w:val="24"/>
          <w:szCs w:val="24"/>
          <w:lang w:eastAsia="en-GB"/>
        </w:rPr>
      </w:pPr>
      <w:r w:rsidRPr="009E6DD4">
        <w:rPr>
          <w:rFonts w:eastAsia="Times New Roman" w:cstheme="minorHAnsi"/>
          <w:color w:val="000000"/>
          <w:sz w:val="24"/>
          <w:szCs w:val="24"/>
          <w:lang w:eastAsia="en-GB"/>
        </w:rPr>
        <w:t>We may collect and process the following data about you:</w:t>
      </w:r>
    </w:p>
    <w:p w14:paraId="2A90321B" w14:textId="74D3167E" w:rsidR="00713F3F" w:rsidRPr="009E6DD4" w:rsidRDefault="00713F3F" w:rsidP="009E6DD4">
      <w:pPr>
        <w:numPr>
          <w:ilvl w:val="0"/>
          <w:numId w:val="2"/>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Information that you provide by filling in forms on our site including your name, address, email address, phone numbers and IP addresses. This includes information provided at the time of registering to use our site, subscribing to our service, posting material or requesting further services. We may also ask you for information when you enter any competition or promotion and if you report a problem with our site.</w:t>
      </w:r>
    </w:p>
    <w:p w14:paraId="78DF060E" w14:textId="77777777" w:rsidR="00713F3F" w:rsidRPr="009E6DD4" w:rsidRDefault="00713F3F" w:rsidP="009E6DD4">
      <w:pPr>
        <w:numPr>
          <w:ilvl w:val="0"/>
          <w:numId w:val="2"/>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If you contact us via this website, we may keep a record of that correspondence.</w:t>
      </w:r>
    </w:p>
    <w:p w14:paraId="1EF83588" w14:textId="77777777" w:rsidR="00713F3F" w:rsidRPr="009E6DD4" w:rsidRDefault="00713F3F" w:rsidP="009E6DD4">
      <w:pPr>
        <w:numPr>
          <w:ilvl w:val="1"/>
          <w:numId w:val="2"/>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We may also ask you to complete surveys that we use for research purposes, although you do not have to respond to them.</w:t>
      </w:r>
    </w:p>
    <w:p w14:paraId="332A725B" w14:textId="77777777" w:rsidR="00713F3F" w:rsidRPr="009E6DD4" w:rsidRDefault="00713F3F" w:rsidP="009E6DD4">
      <w:pPr>
        <w:numPr>
          <w:ilvl w:val="1"/>
          <w:numId w:val="2"/>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Details of your visits to our site including, but not limited to, traffic data, location data, weblogs and other communication data, whether this is required for our own billing purposes or otherwise and the resources that you access.</w:t>
      </w:r>
    </w:p>
    <w:p w14:paraId="7E71DFA0" w14:textId="31210BC6" w:rsidR="00713F3F" w:rsidRPr="009E6DD4" w:rsidRDefault="00713F3F" w:rsidP="009E6DD4">
      <w:pPr>
        <w:numPr>
          <w:ilvl w:val="0"/>
          <w:numId w:val="2"/>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If you become a customer then we'll need to collect and store required personal data about you for the legitimate interests of running the company, providing you with our products and services and accountancy.</w:t>
      </w:r>
    </w:p>
    <w:p w14:paraId="719D03C5" w14:textId="0975FF83" w:rsidR="00713F3F" w:rsidRPr="009E6DD4" w:rsidRDefault="00713F3F" w:rsidP="009E6DD4">
      <w:pPr>
        <w:jc w:val="both"/>
        <w:rPr>
          <w:rFonts w:eastAsia="Times New Roman" w:cstheme="minorHAnsi"/>
          <w:b/>
          <w:bCs/>
          <w:color w:val="000000"/>
          <w:sz w:val="36"/>
          <w:szCs w:val="36"/>
          <w:lang w:eastAsia="en-GB"/>
        </w:rPr>
      </w:pPr>
      <w:r w:rsidRPr="009E6DD4">
        <w:rPr>
          <w:rFonts w:eastAsia="Times New Roman" w:cstheme="minorHAnsi"/>
          <w:b/>
          <w:bCs/>
          <w:color w:val="000000"/>
          <w:sz w:val="24"/>
          <w:szCs w:val="24"/>
          <w:lang w:eastAsia="en-GB"/>
        </w:rPr>
        <w:br w:type="page"/>
      </w:r>
      <w:r w:rsidRPr="009E6DD4">
        <w:rPr>
          <w:rFonts w:eastAsia="Times New Roman" w:cstheme="minorHAnsi"/>
          <w:b/>
          <w:bCs/>
          <w:color w:val="000000"/>
          <w:sz w:val="36"/>
          <w:szCs w:val="36"/>
          <w:lang w:eastAsia="en-GB"/>
        </w:rPr>
        <w:t>Use of Cookies</w:t>
      </w:r>
    </w:p>
    <w:p w14:paraId="2FA68624"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website may use cookies to better the users experience while visiting the website.</w:t>
      </w:r>
    </w:p>
    <w:p w14:paraId="2274EA5F"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Cookies are small files saved to the user's computers hard drive that track, save and store information about the user's interactions and usage of the website. This allows the website, through its server to provide the users with a tailored experience within this website.</w:t>
      </w:r>
    </w:p>
    <w:p w14:paraId="7A500970"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By navigating around this website we will assume you are happy with ‘cookies’ being set by us to better your experience. Users are advised that if </w:t>
      </w:r>
      <w:r w:rsidRPr="009E6DD4">
        <w:rPr>
          <w:rFonts w:eastAsia="Times New Roman" w:cstheme="minorHAnsi"/>
          <w:b/>
          <w:bCs/>
          <w:color w:val="000000"/>
          <w:sz w:val="24"/>
          <w:szCs w:val="24"/>
          <w:lang w:eastAsia="en-GB"/>
        </w:rPr>
        <w:t>they wish to deny the use and saving of cookies</w:t>
      </w:r>
      <w:r w:rsidRPr="009E6DD4">
        <w:rPr>
          <w:rFonts w:eastAsia="Times New Roman" w:cstheme="minorHAnsi"/>
          <w:color w:val="000000"/>
          <w:sz w:val="24"/>
          <w:szCs w:val="24"/>
          <w:lang w:eastAsia="en-GB"/>
        </w:rPr>
        <w:t> from this website on to their computers hard drive they should take necessary steps within their web browsers security settings to block all cookies from this website and its external serving vendors.</w:t>
      </w:r>
    </w:p>
    <w:p w14:paraId="6B87001A"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website may use tracking software to monitor its visitors to better understand how they use it. This software is provided by </w:t>
      </w:r>
      <w:hyperlink r:id="rId5" w:tgtFrame="_blank" w:history="1">
        <w:r w:rsidRPr="009E6DD4">
          <w:rPr>
            <w:rFonts w:eastAsia="Times New Roman" w:cstheme="minorHAnsi"/>
            <w:color w:val="8094D6"/>
            <w:sz w:val="24"/>
            <w:szCs w:val="24"/>
            <w:u w:val="single"/>
            <w:lang w:eastAsia="en-GB"/>
          </w:rPr>
          <w:t>Google Analytics</w:t>
        </w:r>
      </w:hyperlink>
      <w:r w:rsidRPr="009E6DD4">
        <w:rPr>
          <w:rFonts w:eastAsia="Times New Roman" w:cstheme="minorHAnsi"/>
          <w:color w:val="000000"/>
          <w:sz w:val="24"/>
          <w:szCs w:val="24"/>
          <w:lang w:eastAsia="en-GB"/>
        </w:rPr>
        <w:t> which uses cookies to track visitor usage. The software will save a cookie to your computers hard drive in order to track and monitor your engagement and usage of the website, but will not store, save or collect personal information. You can read Google's privacy policy here for further information </w:t>
      </w:r>
      <w:hyperlink r:id="rId6" w:tgtFrame="_blank" w:history="1">
        <w:r w:rsidRPr="009E6DD4">
          <w:rPr>
            <w:rFonts w:eastAsia="Times New Roman" w:cstheme="minorHAnsi"/>
            <w:color w:val="8094D6"/>
            <w:sz w:val="24"/>
            <w:szCs w:val="24"/>
            <w:u w:val="single"/>
            <w:lang w:eastAsia="en-GB"/>
          </w:rPr>
          <w:t>http://www.google.com/privacy.html</w:t>
        </w:r>
      </w:hyperlink>
    </w:p>
    <w:p w14:paraId="351BCD5F"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Other cookies may be stored to your computers hard drive by (if applicable) external vendors when this website uses referral programs, sponsored links or adverts. Such cookies are used for conversion and referral tracking and typically expire after 30 days, though some may take longer. </w:t>
      </w:r>
      <w:r w:rsidRPr="009E6DD4">
        <w:rPr>
          <w:rFonts w:eastAsia="Times New Roman" w:cstheme="minorHAnsi"/>
          <w:b/>
          <w:bCs/>
          <w:color w:val="000000"/>
          <w:sz w:val="24"/>
          <w:szCs w:val="24"/>
          <w:lang w:eastAsia="en-GB"/>
        </w:rPr>
        <w:t>No personal information is stored, saved or collected.</w:t>
      </w:r>
    </w:p>
    <w:p w14:paraId="06A28CF5" w14:textId="77777777" w:rsidR="00713F3F" w:rsidRPr="009E6DD4" w:rsidRDefault="00713F3F" w:rsidP="009E6DD4">
      <w:pPr>
        <w:spacing w:before="100" w:beforeAutospacing="1" w:after="100" w:afterAutospacing="1" w:line="240" w:lineRule="auto"/>
        <w:jc w:val="both"/>
        <w:outlineLvl w:val="1"/>
        <w:rPr>
          <w:rFonts w:eastAsia="Times New Roman" w:cstheme="minorHAnsi"/>
          <w:b/>
          <w:bCs/>
          <w:color w:val="000000"/>
          <w:sz w:val="24"/>
          <w:szCs w:val="24"/>
          <w:lang w:eastAsia="en-GB"/>
        </w:rPr>
      </w:pPr>
      <w:r w:rsidRPr="009E6DD4">
        <w:rPr>
          <w:rFonts w:eastAsia="Times New Roman" w:cstheme="minorHAnsi"/>
          <w:b/>
          <w:bCs/>
          <w:color w:val="000000"/>
          <w:sz w:val="24"/>
          <w:szCs w:val="24"/>
          <w:lang w:eastAsia="en-GB"/>
        </w:rPr>
        <w:t>Where we store your personal data</w:t>
      </w:r>
    </w:p>
    <w:p w14:paraId="25064582"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The data that we collect from you may be transferred to, and stored at, a destination outside the European Economic Area (“EEA”). By submitting your personal data, you agree to this transfer, storing or processing. We will take all steps reasonably necessary to ensure that your data is treated securely and in accordance with this privacy policy.</w:t>
      </w:r>
    </w:p>
    <w:p w14:paraId="7CA55009"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Where we have given you (or where you have chosen) a password which enables you to access certain parts of our site (if applicable), you are responsible for keeping this password confidential. We ask you not to share a password with anyone.</w:t>
      </w:r>
    </w:p>
    <w:p w14:paraId="6CFC51DE"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26DDA15E" w14:textId="77777777" w:rsidR="00713F3F" w:rsidRPr="009E6DD4" w:rsidRDefault="00713F3F" w:rsidP="009E6DD4">
      <w:pPr>
        <w:spacing w:before="100" w:beforeAutospacing="1" w:after="100" w:afterAutospacing="1" w:line="240" w:lineRule="auto"/>
        <w:jc w:val="both"/>
        <w:outlineLvl w:val="1"/>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How we use your data</w:t>
      </w:r>
    </w:p>
    <w:p w14:paraId="1F846665"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We use information held about you in the following ways:</w:t>
      </w:r>
    </w:p>
    <w:p w14:paraId="355902F7"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provide you with products and services</w:t>
      </w:r>
    </w:p>
    <w:p w14:paraId="32D38224"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comply with our contractual obligations we have with you and/or to carry out our obligations arising from any contracts entered into between you and us.</w:t>
      </w:r>
    </w:p>
    <w:p w14:paraId="773472B2"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help us identify you and any accounts you hold with us</w:t>
      </w:r>
    </w:p>
    <w:p w14:paraId="32210BC7"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provide customer care, including responding to your requests if you contact us with a query</w:t>
      </w:r>
    </w:p>
    <w:p w14:paraId="38CDA789"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administer accounts, process payments and keep track of billing and payments</w:t>
      </w:r>
    </w:p>
    <w:p w14:paraId="44A10F3B"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send you important newsletters from time to time</w:t>
      </w:r>
    </w:p>
    <w:p w14:paraId="71D229D1"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ensure that content from our site is presented in the most effective manner for you and for your computer</w:t>
      </w:r>
    </w:p>
    <w:p w14:paraId="269B1989"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provide you with information, products or services that you request from us which we feel may interest you</w:t>
      </w:r>
    </w:p>
    <w:p w14:paraId="272F51BF" w14:textId="77777777" w:rsidR="00713F3F" w:rsidRPr="009E6DD4" w:rsidRDefault="00713F3F" w:rsidP="009E6DD4">
      <w:pPr>
        <w:numPr>
          <w:ilvl w:val="0"/>
          <w:numId w:val="3"/>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To notify you about changes to our services and prices</w:t>
      </w:r>
    </w:p>
    <w:p w14:paraId="5D5FCFF8" w14:textId="77777777" w:rsidR="00713F3F" w:rsidRPr="009E6DD4" w:rsidRDefault="00713F3F" w:rsidP="009E6DD4">
      <w:pPr>
        <w:spacing w:before="100" w:beforeAutospacing="1" w:after="100" w:afterAutospacing="1" w:line="240" w:lineRule="auto"/>
        <w:jc w:val="both"/>
        <w:outlineLvl w:val="2"/>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Contact &amp; Communication</w:t>
      </w:r>
    </w:p>
    <w:p w14:paraId="3FBA5727"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Users contacting this website and/or its owners via any form do so at their own discretion and provide any such personal details requested at their own consent. Your personal information is always kept private and stored securely until a time it is no longer required or has no use, as detailed in the Data Protection Act 2018 &amp; GDPR. Every effort has been made to ensure a safe and secure direct form to email submission process but advise users using any such form to email processes that they do so at their own risk and consent.</w:t>
      </w:r>
    </w:p>
    <w:p w14:paraId="6AAE48E2"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to opt in was granted when submitting any form to email process. This is by no means an entire list of your user rights in regard to receiving email marketing material. Your details are not passed on to any third parties.</w:t>
      </w:r>
    </w:p>
    <w:p w14:paraId="3B2EFE83" w14:textId="77777777" w:rsidR="00713F3F" w:rsidRPr="009E6DD4" w:rsidRDefault="00713F3F" w:rsidP="009E6DD4">
      <w:pPr>
        <w:spacing w:before="100" w:beforeAutospacing="1" w:after="100" w:afterAutospacing="1" w:line="240" w:lineRule="auto"/>
        <w:jc w:val="both"/>
        <w:outlineLvl w:val="2"/>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Email Newsletter</w:t>
      </w:r>
    </w:p>
    <w:p w14:paraId="14E6BD76"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website may operate an email newsletter program, used to inform subscribers about products and services supplied by this website. Users can self subscribe through an online automated process should they wish to opt in but do so at their own discretion and consent. Some subscriptions may be manually processed through prior agreement and consent with the user.</w:t>
      </w:r>
    </w:p>
    <w:p w14:paraId="72FF117C"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Subscriptions are taken in compliance with UK Spam Laws detailed in the Privacy and Electronic Communications Regulations 2003. All personal details relating to subscriptions are held securely and in accordance with the Data Protection Act 2018 &amp; GDPR. No personal details are passed on to any unauthorised third parties nor shared with companies / people outside of the company that operates this website. Under the Data Protection Act 2018 &amp; GDPR you may request a copy of personal information held about you by this website's email newsletter program. If you would like a copy of the information held on you please write to the business address which can be found on our contact page.</w:t>
      </w:r>
    </w:p>
    <w:p w14:paraId="3E4EB609"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Email marketing campaigns published by this website or its owners may contain tracking facilities within the actual email. Subscriber activity is tracked and stored in a database for future analysis and evaluation. Such tracked activity may include; the opening of emails, the clicking of links within the email content, times, dates and frequency of activity [this is by no far a comprehensive list].</w:t>
      </w:r>
    </w:p>
    <w:p w14:paraId="6CAA5800"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information maybe used to refine future email campaigns and supply the user with more relevant content based around their activity.</w:t>
      </w:r>
    </w:p>
    <w:p w14:paraId="5DFEE4F2"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In compliance with UK Spam Laws and the Privacy and Electronic Communications Regulations 2003 subscribers are given the opportunity to un-subscribe at any time through an automated system. This process is detailed at the footer of each email campaign. If an automated un-subscription system is unavailable clear instructions on how to un-subscribe will by detailed instead.</w:t>
      </w:r>
    </w:p>
    <w:p w14:paraId="16A1F5F4" w14:textId="77777777" w:rsidR="00713F3F" w:rsidRPr="009E6DD4" w:rsidRDefault="00713F3F" w:rsidP="009E6DD4">
      <w:pPr>
        <w:spacing w:before="100" w:beforeAutospacing="1" w:after="100" w:afterAutospacing="1" w:line="240" w:lineRule="auto"/>
        <w:jc w:val="both"/>
        <w:outlineLvl w:val="2"/>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External Links</w:t>
      </w:r>
    </w:p>
    <w:p w14:paraId="5E65438B"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Although this website only looks to include quality, safe and relevant external links, users are advised adopt a policy of caution before clicking any external web links mentioned throughout this website. (External links are clickable text / banner / image links to other websites)</w:t>
      </w:r>
    </w:p>
    <w:p w14:paraId="6DDD0449"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The owners of this website cannot guarantee or verify the contents of any externally linked website despite their best efforts. Users should therefore note they click on external links at their own risk and this website and its owners cannot be held liable for any damages or implications caused by visiting any external links mentioned.</w:t>
      </w:r>
    </w:p>
    <w:p w14:paraId="52FA47B9" w14:textId="77777777" w:rsidR="00713F3F" w:rsidRPr="009E6DD4" w:rsidRDefault="00713F3F" w:rsidP="009E6DD4">
      <w:pPr>
        <w:spacing w:before="100" w:beforeAutospacing="1" w:after="100" w:afterAutospacing="1" w:line="240" w:lineRule="auto"/>
        <w:jc w:val="both"/>
        <w:outlineLvl w:val="2"/>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Adverts and Sponsored Links</w:t>
      </w:r>
    </w:p>
    <w:p w14:paraId="669E70ED"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website may contain sponsored links and adverts. These will typically be served through our advertising partners, to whom may have detailed privacy policies relating directly to the adverts they serve.</w:t>
      </w:r>
    </w:p>
    <w:p w14:paraId="675F2370" w14:textId="77777777" w:rsidR="00713F3F" w:rsidRPr="009E6DD4" w:rsidRDefault="00713F3F" w:rsidP="00B2168E">
      <w:pPr>
        <w:spacing w:after="0"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Clicking on any such adverts will send you to the advertisers website through a referral program which may use cookies and will track the number of referrals sent from this website. This may include the use of cookies which may in turn be saved on your computers hard drive. Users should therefore note they click on sponsored external links at their own risk and this website and its owners cannot be held liable for any damages or implications caused by visiting any external links mentioned.</w:t>
      </w:r>
    </w:p>
    <w:p w14:paraId="47DF7CBE" w14:textId="7E1ED2FD" w:rsidR="00713F3F" w:rsidRPr="009E6DD4" w:rsidRDefault="00713F3F" w:rsidP="009E6DD4">
      <w:pPr>
        <w:spacing w:before="100" w:beforeAutospacing="1" w:after="100" w:afterAutospacing="1" w:line="240" w:lineRule="auto"/>
        <w:jc w:val="both"/>
        <w:outlineLvl w:val="2"/>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Social Media Platforms</w:t>
      </w:r>
    </w:p>
    <w:p w14:paraId="63C164EE"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Communication, engagement and actions taken through external social media platforms that this website and its owners participate on are custom to the terms and conditions as well as the privacy policies held with each social media platform respectively.</w:t>
      </w:r>
    </w:p>
    <w:p w14:paraId="0D49EB7C"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Users are advised to use social media platforms wisely and communicate / engage upon them with due care and caution in regard to their own privacy and personal details. This website nor its owners will ever ask for personal or sensitive information through social media platforms and encourage users wishing to discuss sensitive details to contact them through primary communication channels such as by telephone or email.</w:t>
      </w:r>
    </w:p>
    <w:p w14:paraId="67DBB289"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14:paraId="24AAC7B3" w14:textId="77777777" w:rsidR="009E6DD4" w:rsidRDefault="00713F3F" w:rsidP="009E6DD4">
      <w:pPr>
        <w:spacing w:before="100" w:beforeAutospacing="1" w:after="100" w:afterAutospacing="1" w:line="240" w:lineRule="auto"/>
        <w:jc w:val="both"/>
        <w:outlineLvl w:val="2"/>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Shortened Links in Social Media</w:t>
      </w:r>
    </w:p>
    <w:p w14:paraId="7961D102" w14:textId="76E0AF1C" w:rsidR="00713F3F" w:rsidRPr="009E6DD4" w:rsidRDefault="00713F3F" w:rsidP="009E6DD4">
      <w:pPr>
        <w:spacing w:before="100" w:beforeAutospacing="1" w:after="100" w:afterAutospacing="1" w:line="240" w:lineRule="auto"/>
        <w:jc w:val="both"/>
        <w:outlineLvl w:val="2"/>
        <w:rPr>
          <w:rFonts w:eastAsia="Times New Roman" w:cstheme="minorHAnsi"/>
          <w:color w:val="000000"/>
          <w:sz w:val="24"/>
          <w:szCs w:val="24"/>
          <w:lang w:eastAsia="en-GB"/>
        </w:rPr>
      </w:pPr>
      <w:r w:rsidRPr="009E6DD4">
        <w:rPr>
          <w:rFonts w:eastAsia="Times New Roman" w:cstheme="minorHAnsi"/>
          <w:color w:val="000000"/>
          <w:sz w:val="24"/>
          <w:szCs w:val="24"/>
          <w:lang w:eastAsia="en-GB"/>
        </w:rPr>
        <w:t>This website and its owners through their social media platform accounts may share web links to relevant web pages. By default some social media platforms shorten lengthy urls e.g theacidfrog.com to http://bit.ly/2GA1N9K. </w:t>
      </w:r>
    </w:p>
    <w:p w14:paraId="389C3F06"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Users are advised to take caution and good judgement before clicking any shortened urls published on social media platforms by this website and its owners. Despite the best efforts to ensure only genuine urls are published many social media platforms are prone to spam and hacking and therefore this website and its owners cannot be held liable for any damages or implications caused by visiting any shortened links.</w:t>
      </w:r>
    </w:p>
    <w:p w14:paraId="5D2AA869" w14:textId="77777777" w:rsidR="00713F3F" w:rsidRPr="009E6DD4" w:rsidRDefault="00713F3F" w:rsidP="009E6DD4">
      <w:pPr>
        <w:spacing w:before="100" w:beforeAutospacing="1" w:after="100" w:afterAutospacing="1" w:line="240" w:lineRule="auto"/>
        <w:jc w:val="both"/>
        <w:outlineLvl w:val="1"/>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Disclosure of your information</w:t>
      </w:r>
    </w:p>
    <w:p w14:paraId="488BBF2D"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We may disclose your personal information to third parties:</w:t>
      </w:r>
    </w:p>
    <w:p w14:paraId="343204EE" w14:textId="77777777" w:rsidR="00713F3F" w:rsidRPr="009E6DD4" w:rsidRDefault="00713F3F" w:rsidP="009E6DD4">
      <w:pPr>
        <w:numPr>
          <w:ilvl w:val="0"/>
          <w:numId w:val="4"/>
        </w:num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If we are under a duty to disclose or share your personal data in order to comply with any legal obligation, or in order to enforce or apply our Terms of Use or terms and conditions of membership and other agreements; or to protect the rights, property, or safety of us or any of our customers, or others. This includes exchanging information with other companies and organisations for the purposes of fraud protection and credit risk reduction.</w:t>
      </w:r>
    </w:p>
    <w:p w14:paraId="7DF3E14B" w14:textId="77777777" w:rsidR="00713F3F" w:rsidRPr="009E6DD4" w:rsidRDefault="00713F3F" w:rsidP="009E6DD4">
      <w:pPr>
        <w:spacing w:before="100" w:beforeAutospacing="1" w:after="100" w:afterAutospacing="1" w:line="240" w:lineRule="auto"/>
        <w:jc w:val="both"/>
        <w:outlineLvl w:val="1"/>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Your rights</w:t>
      </w:r>
    </w:p>
    <w:p w14:paraId="1016FB5A"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contacting us with the contact details on our website.</w:t>
      </w:r>
    </w:p>
    <w:p w14:paraId="5CB55DF9" w14:textId="77777777" w:rsidR="00713F3F" w:rsidRPr="009E6DD4" w:rsidRDefault="00713F3F" w:rsidP="009E6DD4">
      <w:pPr>
        <w:spacing w:before="100" w:beforeAutospacing="1" w:after="100" w:afterAutospacing="1" w:line="240" w:lineRule="auto"/>
        <w:jc w:val="both"/>
        <w:outlineLvl w:val="1"/>
        <w:rPr>
          <w:rFonts w:eastAsia="Times New Roman" w:cstheme="minorHAnsi"/>
          <w:b/>
          <w:bCs/>
          <w:color w:val="000000"/>
          <w:sz w:val="36"/>
          <w:szCs w:val="36"/>
          <w:lang w:eastAsia="en-GB"/>
        </w:rPr>
      </w:pPr>
      <w:r w:rsidRPr="009E6DD4">
        <w:rPr>
          <w:rFonts w:eastAsia="Times New Roman" w:cstheme="minorHAnsi"/>
          <w:b/>
          <w:bCs/>
          <w:color w:val="000000"/>
          <w:sz w:val="36"/>
          <w:szCs w:val="36"/>
          <w:lang w:eastAsia="en-GB"/>
        </w:rPr>
        <w:t>Retention Periods</w:t>
      </w:r>
    </w:p>
    <w:p w14:paraId="34E2EEBA"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We will keep your personal data for the duration of the period you are a customer. We shall retain your data only for as long as necessary in accordance with applicable laws.</w:t>
      </w:r>
    </w:p>
    <w:p w14:paraId="00ED242D" w14:textId="77777777" w:rsidR="00713F3F" w:rsidRPr="009E6DD4" w:rsidRDefault="00713F3F" w:rsidP="009E6DD4">
      <w:pPr>
        <w:spacing w:before="100" w:beforeAutospacing="1" w:after="100" w:afterAutospacing="1" w:line="240" w:lineRule="auto"/>
        <w:jc w:val="both"/>
        <w:rPr>
          <w:rFonts w:eastAsia="Times New Roman" w:cstheme="minorHAnsi"/>
          <w:color w:val="000000"/>
          <w:sz w:val="24"/>
          <w:szCs w:val="24"/>
          <w:lang w:eastAsia="en-GB"/>
        </w:rPr>
      </w:pPr>
      <w:r w:rsidRPr="009E6DD4">
        <w:rPr>
          <w:rFonts w:eastAsia="Times New Roman" w:cstheme="minorHAnsi"/>
          <w:color w:val="000000"/>
          <w:sz w:val="24"/>
          <w:szCs w:val="24"/>
          <w:lang w:eastAsia="en-GB"/>
        </w:rPr>
        <w:t>On the closure of your account, we may keep your data for up to 7 years after you have cancelled your services with us. We may not be able to delete your data before this time due to our legal and/or accountancy obligations. We may also keep it for research or statistical purposes. We assure you that your personal data shall only be used for these purposes stated herein.</w:t>
      </w:r>
    </w:p>
    <w:p w14:paraId="0C152AC0" w14:textId="77777777" w:rsidR="00713F3F" w:rsidRDefault="00713F3F" w:rsidP="009E6DD4">
      <w:pPr>
        <w:jc w:val="both"/>
      </w:pPr>
    </w:p>
    <w:sectPr w:rsidR="00713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36F7"/>
    <w:multiLevelType w:val="multilevel"/>
    <w:tmpl w:val="B9CE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15949"/>
    <w:multiLevelType w:val="multilevel"/>
    <w:tmpl w:val="11BC9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C3D34"/>
    <w:multiLevelType w:val="multilevel"/>
    <w:tmpl w:val="6244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75544"/>
    <w:multiLevelType w:val="multilevel"/>
    <w:tmpl w:val="A5B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9"/>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3F"/>
    <w:rsid w:val="00364ED2"/>
    <w:rsid w:val="00713F3F"/>
    <w:rsid w:val="009E6DD4"/>
    <w:rsid w:val="00B2168E"/>
    <w:rsid w:val="00BA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9400"/>
  <w15:chartTrackingRefBased/>
  <w15:docId w15:val="{D09750E0-C2EE-486E-BCDC-EC6C2F3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DD4"/>
  </w:style>
  <w:style w:type="paragraph" w:styleId="Heading1">
    <w:name w:val="heading 1"/>
    <w:basedOn w:val="Normal"/>
    <w:next w:val="Normal"/>
    <w:link w:val="Heading1Char"/>
    <w:uiPriority w:val="9"/>
    <w:qFormat/>
    <w:rsid w:val="009E6DD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9E6DD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6DD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6DD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6DD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6DD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6DD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6DD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6DD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6DD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9E6DD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6DD4"/>
    <w:rPr>
      <w:rFonts w:asciiTheme="majorHAnsi" w:eastAsiaTheme="majorEastAsia" w:hAnsiTheme="majorHAnsi" w:cstheme="majorBidi"/>
      <w:sz w:val="32"/>
      <w:szCs w:val="32"/>
    </w:rPr>
  </w:style>
  <w:style w:type="character" w:styleId="Hyperlink">
    <w:name w:val="Hyperlink"/>
    <w:basedOn w:val="DefaultParagraphFont"/>
    <w:uiPriority w:val="99"/>
    <w:semiHidden/>
    <w:unhideWhenUsed/>
    <w:rsid w:val="00713F3F"/>
    <w:rPr>
      <w:color w:val="0000FF"/>
      <w:u w:val="single"/>
    </w:rPr>
  </w:style>
  <w:style w:type="paragraph" w:styleId="NormalWeb">
    <w:name w:val="Normal (Web)"/>
    <w:basedOn w:val="Normal"/>
    <w:uiPriority w:val="99"/>
    <w:semiHidden/>
    <w:unhideWhenUsed/>
    <w:rsid w:val="00713F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6DD4"/>
    <w:rPr>
      <w:b/>
      <w:bCs/>
    </w:rPr>
  </w:style>
  <w:style w:type="character" w:customStyle="1" w:styleId="Heading4Char">
    <w:name w:val="Heading 4 Char"/>
    <w:basedOn w:val="DefaultParagraphFont"/>
    <w:link w:val="Heading4"/>
    <w:uiPriority w:val="9"/>
    <w:semiHidden/>
    <w:rsid w:val="009E6DD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6DD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6DD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6DD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6DD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6DD4"/>
    <w:rPr>
      <w:b/>
      <w:bCs/>
      <w:i/>
      <w:iCs/>
    </w:rPr>
  </w:style>
  <w:style w:type="paragraph" w:styleId="Caption">
    <w:name w:val="caption"/>
    <w:basedOn w:val="Normal"/>
    <w:next w:val="Normal"/>
    <w:uiPriority w:val="35"/>
    <w:semiHidden/>
    <w:unhideWhenUsed/>
    <w:qFormat/>
    <w:rsid w:val="009E6DD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E6DD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6DD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E6DD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6DD4"/>
    <w:rPr>
      <w:color w:val="44546A" w:themeColor="text2"/>
      <w:sz w:val="28"/>
      <w:szCs w:val="28"/>
    </w:rPr>
  </w:style>
  <w:style w:type="character" w:styleId="Emphasis">
    <w:name w:val="Emphasis"/>
    <w:basedOn w:val="DefaultParagraphFont"/>
    <w:uiPriority w:val="20"/>
    <w:qFormat/>
    <w:rsid w:val="009E6DD4"/>
    <w:rPr>
      <w:i/>
      <w:iCs/>
      <w:color w:val="000000" w:themeColor="text1"/>
    </w:rPr>
  </w:style>
  <w:style w:type="paragraph" w:styleId="NoSpacing">
    <w:name w:val="No Spacing"/>
    <w:uiPriority w:val="1"/>
    <w:qFormat/>
    <w:rsid w:val="009E6DD4"/>
    <w:pPr>
      <w:spacing w:after="0" w:line="240" w:lineRule="auto"/>
    </w:pPr>
  </w:style>
  <w:style w:type="paragraph" w:styleId="Quote">
    <w:name w:val="Quote"/>
    <w:basedOn w:val="Normal"/>
    <w:next w:val="Normal"/>
    <w:link w:val="QuoteChar"/>
    <w:uiPriority w:val="29"/>
    <w:qFormat/>
    <w:rsid w:val="009E6DD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6DD4"/>
    <w:rPr>
      <w:i/>
      <w:iCs/>
      <w:color w:val="7B7B7B" w:themeColor="accent3" w:themeShade="BF"/>
      <w:sz w:val="24"/>
      <w:szCs w:val="24"/>
    </w:rPr>
  </w:style>
  <w:style w:type="paragraph" w:styleId="IntenseQuote">
    <w:name w:val="Intense Quote"/>
    <w:basedOn w:val="Normal"/>
    <w:next w:val="Normal"/>
    <w:link w:val="IntenseQuoteChar"/>
    <w:uiPriority w:val="30"/>
    <w:qFormat/>
    <w:rsid w:val="009E6DD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9E6DD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9E6DD4"/>
    <w:rPr>
      <w:i/>
      <w:iCs/>
      <w:color w:val="595959" w:themeColor="text1" w:themeTint="A6"/>
    </w:rPr>
  </w:style>
  <w:style w:type="character" w:styleId="IntenseEmphasis">
    <w:name w:val="Intense Emphasis"/>
    <w:basedOn w:val="DefaultParagraphFont"/>
    <w:uiPriority w:val="21"/>
    <w:qFormat/>
    <w:rsid w:val="009E6DD4"/>
    <w:rPr>
      <w:b/>
      <w:bCs/>
      <w:i/>
      <w:iCs/>
      <w:color w:val="auto"/>
    </w:rPr>
  </w:style>
  <w:style w:type="character" w:styleId="SubtleReference">
    <w:name w:val="Subtle Reference"/>
    <w:basedOn w:val="DefaultParagraphFont"/>
    <w:uiPriority w:val="31"/>
    <w:qFormat/>
    <w:rsid w:val="009E6DD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6DD4"/>
    <w:rPr>
      <w:b/>
      <w:bCs/>
      <w:caps w:val="0"/>
      <w:smallCaps/>
      <w:color w:val="auto"/>
      <w:spacing w:val="0"/>
      <w:u w:val="single"/>
    </w:rPr>
  </w:style>
  <w:style w:type="character" w:styleId="BookTitle">
    <w:name w:val="Book Title"/>
    <w:basedOn w:val="DefaultParagraphFont"/>
    <w:uiPriority w:val="33"/>
    <w:qFormat/>
    <w:rsid w:val="009E6DD4"/>
    <w:rPr>
      <w:b/>
      <w:bCs/>
      <w:caps w:val="0"/>
      <w:smallCaps/>
      <w:spacing w:val="0"/>
    </w:rPr>
  </w:style>
  <w:style w:type="paragraph" w:styleId="TOCHeading">
    <w:name w:val="TOC Heading"/>
    <w:basedOn w:val="Heading1"/>
    <w:next w:val="Normal"/>
    <w:uiPriority w:val="39"/>
    <w:semiHidden/>
    <w:unhideWhenUsed/>
    <w:qFormat/>
    <w:rsid w:val="009E6DD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html" TargetMode="External"/><Relationship Id="rId5" Type="http://schemas.openxmlformats.org/officeDocument/2006/relationships/hyperlink" Target="https://support.google.com/analytics/answer/6004245?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2076</Words>
  <Characters>11836</Characters>
  <Application>Microsoft Office Word</Application>
  <DocSecurity>0</DocSecurity>
  <Lines>98</Lines>
  <Paragraphs>27</Paragraphs>
  <ScaleCrop>false</ScaleCrop>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Bagga</dc:creator>
  <cp:keywords/>
  <dc:description/>
  <cp:lastModifiedBy>Arun Bagga</cp:lastModifiedBy>
  <cp:revision>7</cp:revision>
  <dcterms:created xsi:type="dcterms:W3CDTF">2021-06-09T06:36:00Z</dcterms:created>
  <dcterms:modified xsi:type="dcterms:W3CDTF">2021-08-22T14:26:00Z</dcterms:modified>
</cp:coreProperties>
</file>